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253D8" w:rsidRDefault="0088346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CURRICULUM DE INVESTIGACIÓN</w:t>
      </w:r>
    </w:p>
    <w:p w14:paraId="00000002" w14:textId="77777777" w:rsidR="00A253D8" w:rsidRDefault="00A253D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3" w14:textId="77777777" w:rsidR="00A253D8" w:rsidRDefault="00883464">
      <w:pPr>
        <w:shd w:val="clear" w:color="auto" w:fill="CCCCCC"/>
        <w:rPr>
          <w:rFonts w:ascii="Calibri" w:eastAsia="Calibri" w:hAnsi="Calibri" w:cs="Calibri"/>
          <w:b/>
          <w:sz w:val="20"/>
          <w:szCs w:val="20"/>
          <w:highlight w:val="lightGray"/>
        </w:rPr>
      </w:pPr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1.  ANTECEDENTES PERSONALES</w:t>
      </w:r>
    </w:p>
    <w:p w14:paraId="00000004" w14:textId="77777777" w:rsidR="00A253D8" w:rsidRDefault="00A253D8">
      <w:pPr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A253D8" w:rsidRDefault="008834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NOMBRE:</w:t>
      </w:r>
      <w:r>
        <w:rPr>
          <w:rFonts w:ascii="Calibri" w:eastAsia="Calibri" w:hAnsi="Calibri" w:cs="Calibri"/>
          <w:sz w:val="22"/>
          <w:szCs w:val="22"/>
        </w:rPr>
        <w:t xml:space="preserve"> Nelly Calderón de la Barca Guerrero</w:t>
      </w:r>
    </w:p>
    <w:p w14:paraId="00000006" w14:textId="115DDDA8" w:rsidR="00A253D8" w:rsidRDefault="008834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NACIONALIDAD:</w:t>
      </w:r>
      <w:r>
        <w:rPr>
          <w:rFonts w:ascii="Calibri" w:eastAsia="Calibri" w:hAnsi="Calibri" w:cs="Calibri"/>
          <w:sz w:val="22"/>
          <w:szCs w:val="22"/>
        </w:rPr>
        <w:t xml:space="preserve"> Mexicana</w:t>
      </w:r>
    </w:p>
    <w:p w14:paraId="00000007" w14:textId="77777777" w:rsidR="00A253D8" w:rsidRDefault="008834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 – MAIL:</w:t>
      </w:r>
      <w:r>
        <w:rPr>
          <w:rFonts w:ascii="Calibri" w:eastAsia="Calibri" w:hAnsi="Calibri" w:cs="Calibri"/>
          <w:sz w:val="22"/>
          <w:szCs w:val="22"/>
        </w:rPr>
        <w:t xml:space="preserve"> nellycalderon@uabc.edu.mx</w:t>
      </w:r>
    </w:p>
    <w:p w14:paraId="00000008" w14:textId="77777777" w:rsidR="00A253D8" w:rsidRDefault="00A253D8">
      <w:pPr>
        <w:rPr>
          <w:rFonts w:ascii="Calibri" w:eastAsia="Calibri" w:hAnsi="Calibri" w:cs="Calibri"/>
          <w:sz w:val="20"/>
          <w:szCs w:val="20"/>
        </w:rPr>
      </w:pPr>
    </w:p>
    <w:p w14:paraId="00000009" w14:textId="77777777" w:rsidR="00A253D8" w:rsidRDefault="00883464">
      <w:pPr>
        <w:shd w:val="clear" w:color="auto" w:fill="CCCCCC"/>
        <w:rPr>
          <w:rFonts w:ascii="Calibri" w:eastAsia="Calibri" w:hAnsi="Calibri" w:cs="Calibri"/>
          <w:b/>
          <w:sz w:val="20"/>
          <w:szCs w:val="20"/>
          <w:highlight w:val="lightGray"/>
        </w:rPr>
      </w:pPr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2.  TÍTULOS Y GRADOS ACADÉMICOS</w:t>
      </w:r>
    </w:p>
    <w:p w14:paraId="0000000A" w14:textId="77777777" w:rsidR="00A253D8" w:rsidRDefault="00A253D8">
      <w:pPr>
        <w:rPr>
          <w:rFonts w:ascii="Calibri" w:eastAsia="Calibri" w:hAnsi="Calibri" w:cs="Calibri"/>
          <w:sz w:val="22"/>
          <w:szCs w:val="22"/>
        </w:rPr>
      </w:pPr>
    </w:p>
    <w:p w14:paraId="0000000B" w14:textId="590D2CA7" w:rsidR="00A253D8" w:rsidRDefault="0088346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>
        <w:rPr>
          <w:rFonts w:ascii="Calibri" w:eastAsia="Calibri" w:hAnsi="Calibri" w:cs="Calibri"/>
          <w:sz w:val="20"/>
          <w:szCs w:val="20"/>
        </w:rPr>
        <w:t>Doctorado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Ciencias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Humanas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Especialidad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Estudios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Tradiciones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000000C" w14:textId="77777777" w:rsidR="00A253D8" w:rsidRDefault="0088346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 </w:t>
      </w:r>
      <w:proofErr w:type="spellStart"/>
      <w:r>
        <w:rPr>
          <w:rFonts w:ascii="Calibri" w:eastAsia="Calibri" w:hAnsi="Calibri" w:cs="Calibri"/>
          <w:sz w:val="20"/>
          <w:szCs w:val="20"/>
        </w:rPr>
        <w:t>Maestría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Ciencias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Humanas</w:t>
      </w:r>
      <w:proofErr w:type="spellEnd"/>
    </w:p>
    <w:p w14:paraId="0000000D" w14:textId="77777777" w:rsidR="00A253D8" w:rsidRDefault="0088346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</w:t>
      </w:r>
      <w:proofErr w:type="spellStart"/>
      <w:r>
        <w:rPr>
          <w:rFonts w:ascii="Calibri" w:eastAsia="Calibri" w:hAnsi="Calibri" w:cs="Calibri"/>
          <w:sz w:val="20"/>
          <w:szCs w:val="20"/>
        </w:rPr>
        <w:t>Licenciatura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Ciencias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Comunicación</w:t>
      </w:r>
      <w:proofErr w:type="spellEnd"/>
    </w:p>
    <w:p w14:paraId="0000000E" w14:textId="77777777" w:rsidR="00A253D8" w:rsidRDefault="00A253D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F" w14:textId="77777777" w:rsidR="00A253D8" w:rsidRDefault="00A253D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0" w14:textId="77777777" w:rsidR="00A253D8" w:rsidRDefault="00883464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 LÍNEAS DE INVESTIGACIÓN</w:t>
      </w:r>
    </w:p>
    <w:p w14:paraId="00000011" w14:textId="77777777" w:rsidR="00A253D8" w:rsidRDefault="00A253D8">
      <w:pPr>
        <w:rPr>
          <w:rFonts w:ascii="Calibri" w:eastAsia="Calibri" w:hAnsi="Calibri" w:cs="Calibri"/>
          <w:sz w:val="22"/>
          <w:szCs w:val="22"/>
        </w:rPr>
      </w:pPr>
    </w:p>
    <w:p w14:paraId="00000012" w14:textId="77777777" w:rsidR="00A253D8" w:rsidRDefault="008834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sz w:val="22"/>
          <w:szCs w:val="22"/>
        </w:rPr>
        <w:t>Comunicación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sustentabilidad</w:t>
      </w:r>
      <w:proofErr w:type="spellEnd"/>
    </w:p>
    <w:p w14:paraId="00000013" w14:textId="77777777" w:rsidR="00A253D8" w:rsidRDefault="008834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</w:t>
      </w:r>
      <w:proofErr w:type="spellStart"/>
      <w:r>
        <w:rPr>
          <w:rFonts w:ascii="Calibri" w:eastAsia="Calibri" w:hAnsi="Calibri" w:cs="Calibri"/>
          <w:sz w:val="22"/>
          <w:szCs w:val="22"/>
        </w:rPr>
        <w:t>Liderazgos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comunitarios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14" w14:textId="77777777" w:rsidR="00A253D8" w:rsidRDefault="008834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sz w:val="22"/>
          <w:szCs w:val="22"/>
        </w:rPr>
        <w:t>Etnicidad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15" w14:textId="77777777" w:rsidR="00A253D8" w:rsidRDefault="00A253D8">
      <w:pPr>
        <w:rPr>
          <w:rFonts w:ascii="Calibri" w:eastAsia="Calibri" w:hAnsi="Calibri" w:cs="Calibri"/>
          <w:sz w:val="22"/>
          <w:szCs w:val="22"/>
        </w:rPr>
      </w:pPr>
    </w:p>
    <w:p w14:paraId="00000016" w14:textId="77777777" w:rsidR="00A253D8" w:rsidRDefault="00A253D8">
      <w:pPr>
        <w:rPr>
          <w:rFonts w:ascii="Calibri" w:eastAsia="Calibri" w:hAnsi="Calibri" w:cs="Calibri"/>
          <w:sz w:val="22"/>
          <w:szCs w:val="22"/>
        </w:rPr>
      </w:pPr>
    </w:p>
    <w:p w14:paraId="00000017" w14:textId="77777777" w:rsidR="00A253D8" w:rsidRDefault="00883464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 FILIACIÓN COMPLETA</w:t>
      </w:r>
    </w:p>
    <w:p w14:paraId="00000018" w14:textId="77777777" w:rsidR="00A253D8" w:rsidRDefault="00A253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00000019" w14:textId="77777777" w:rsidR="00A253D8" w:rsidRDefault="00883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Profesora-Investigadora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la </w:t>
      </w:r>
      <w:proofErr w:type="spellStart"/>
      <w:r>
        <w:rPr>
          <w:rFonts w:ascii="Calibri" w:eastAsia="Calibri" w:hAnsi="Calibri" w:cs="Calibri"/>
          <w:sz w:val="20"/>
          <w:szCs w:val="20"/>
        </w:rPr>
        <w:t>Facultad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Ciencias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Administrativas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Sociales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Universidad </w:t>
      </w:r>
      <w:proofErr w:type="spellStart"/>
      <w:r>
        <w:rPr>
          <w:rFonts w:ascii="Calibri" w:eastAsia="Calibri" w:hAnsi="Calibri" w:cs="Calibri"/>
          <w:sz w:val="20"/>
          <w:szCs w:val="20"/>
        </w:rPr>
        <w:t>Autónoma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Baja California.</w:t>
      </w:r>
    </w:p>
    <w:p w14:paraId="0000001A" w14:textId="77777777" w:rsidR="00A253D8" w:rsidRDefault="00A253D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B" w14:textId="77777777" w:rsidR="00A253D8" w:rsidRDefault="00883464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CARGO DE GESTIÓN ACTUAL EN INSTITUCIÓN DE PROCEDENCIA</w:t>
      </w:r>
    </w:p>
    <w:p w14:paraId="0000001C" w14:textId="77777777" w:rsidR="00A253D8" w:rsidRDefault="00A253D8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1D" w14:textId="77777777" w:rsidR="00A253D8" w:rsidRDefault="00883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Coordinadora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Licenciatura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Ciencias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Comunicación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000001E" w14:textId="77777777" w:rsidR="00A253D8" w:rsidRDefault="00A253D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F" w14:textId="77777777" w:rsidR="00A253D8" w:rsidRDefault="00A253D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0" w14:textId="77777777" w:rsidR="00A253D8" w:rsidRDefault="00883464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LINK WEB PERSONAL, RESEARCH GATE, ORCID, GOOGLE SCHOLAR, RESEARCH ID Y SCOPUS ID</w:t>
      </w:r>
    </w:p>
    <w:p w14:paraId="00000021" w14:textId="77777777" w:rsidR="00A253D8" w:rsidRDefault="00A253D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2" w14:textId="77777777" w:rsidR="00A253D8" w:rsidRDefault="00883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LINK WEB PERSONAL:</w:t>
      </w:r>
    </w:p>
    <w:p w14:paraId="00000023" w14:textId="77777777" w:rsidR="00A253D8" w:rsidRDefault="00883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RESEARCH GATE: </w:t>
      </w:r>
      <w:hyperlink r:id="rId6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Nelly CALDERÓN DE LA BARCA GUERRERO | Autonomous University of Baja California, Mexicali |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UABC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|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Facultad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de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Ciencias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Administrativas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y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Sociales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(Valle Dorado) (researchgate.net)</w:t>
        </w:r>
      </w:hyperlink>
    </w:p>
    <w:p w14:paraId="00000024" w14:textId="77777777" w:rsidR="00A253D8" w:rsidRDefault="00883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ORCID: </w:t>
      </w:r>
      <w:r>
        <w:rPr>
          <w:rFonts w:ascii="Arial" w:eastAsia="Arial" w:hAnsi="Arial" w:cs="Arial"/>
          <w:color w:val="494A4C"/>
          <w:sz w:val="18"/>
          <w:szCs w:val="18"/>
        </w:rPr>
        <w:t>https://orcid.org/0000-0003-4359-880X</w:t>
      </w:r>
    </w:p>
    <w:p w14:paraId="00000025" w14:textId="77777777" w:rsidR="00A253D8" w:rsidRDefault="00883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GOOGLE SCHOLAR: </w:t>
      </w:r>
      <w:hyperlink r:id="rId7">
        <w:dir w:val="ltr">
          <w:r>
            <w:rPr>
              <w:rFonts w:ascii="Calibri" w:eastAsia="Calibri" w:hAnsi="Calibri" w:cs="Calibri"/>
              <w:color w:val="1155CC"/>
              <w:sz w:val="20"/>
              <w:szCs w:val="20"/>
              <w:u w:val="single"/>
            </w:rPr>
            <w:t>Nelly Calderón de la Barca</w:t>
          </w:r>
          <w:r>
            <w:rPr>
              <w:rFonts w:ascii="Calibri" w:eastAsia="Calibri" w:hAnsi="Calibri" w:cs="Calibri"/>
              <w:color w:val="1155CC"/>
              <w:sz w:val="20"/>
              <w:szCs w:val="20"/>
              <w:u w:val="single"/>
            </w:rPr>
            <w:t xml:space="preserve">‬ - </w:t>
          </w:r>
          <w:dir w:val="ltr">
            <w:r>
              <w:rPr>
                <w:rFonts w:ascii="Calibri" w:eastAsia="Calibri" w:hAnsi="Calibri" w:cs="Calibri"/>
                <w:color w:val="1155CC"/>
                <w:sz w:val="20"/>
                <w:szCs w:val="20"/>
                <w:u w:val="single"/>
              </w:rPr>
              <w:t xml:space="preserve">Google </w:t>
            </w:r>
            <w:proofErr w:type="spellStart"/>
            <w:r>
              <w:rPr>
                <w:rFonts w:ascii="Calibri" w:eastAsia="Calibri" w:hAnsi="Calibri" w:cs="Calibri"/>
                <w:color w:val="1155CC"/>
                <w:sz w:val="20"/>
                <w:szCs w:val="20"/>
                <w:u w:val="single"/>
              </w:rPr>
              <w:t>Académico</w:t>
            </w:r>
            <w:proofErr w:type="spellEnd"/>
            <w:r>
              <w:rPr>
                <w:rFonts w:ascii="Calibri" w:eastAsia="Calibri" w:hAnsi="Calibri" w:cs="Calibri"/>
                <w:color w:val="1155CC"/>
                <w:sz w:val="20"/>
                <w:szCs w:val="20"/>
                <w:u w:val="single"/>
              </w:rPr>
              <w:t>‬</w:t>
            </w:r>
            <w:r w:rsidR="000D6F65">
              <w:t>‬</w:t>
            </w:r>
            <w:r w:rsidR="000D6F65">
              <w:t>‬</w:t>
            </w:r>
          </w:dir>
        </w:dir>
      </w:hyperlink>
    </w:p>
    <w:p w14:paraId="00000026" w14:textId="77777777" w:rsidR="00A253D8" w:rsidRDefault="00883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RESEARCH ID:</w:t>
      </w:r>
    </w:p>
    <w:p w14:paraId="00000027" w14:textId="77777777" w:rsidR="00A253D8" w:rsidRDefault="00883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SCOPUS ID:</w:t>
      </w:r>
    </w:p>
    <w:sectPr w:rsidR="00A253D8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45D14"/>
    <w:multiLevelType w:val="multilevel"/>
    <w:tmpl w:val="38E05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D8"/>
    <w:rsid w:val="000D6F65"/>
    <w:rsid w:val="00883464"/>
    <w:rsid w:val="00A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52E1"/>
  <w15:docId w15:val="{0CDE1050-F8FC-4600-BBC1-22171D25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lang w:val="en-US" w:eastAsia="en-U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lar.google.es/citations?user=OfgVrkoAAAAJ&amp;hl=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profile/Nelly-Calderon-De-La-Barca-Guerre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KZkxbPFzpSGpAS28iSf+R4x8Q==">AMUW2mWucSekatpPo/ozFHvLnLhhBME3P+F0JyW44oHo7/FZ/1O5mXxg9POGW6zw07E+BBQ3e2dOduR3MtLLlLsOZAKuG1IUBd02/J0VLaso+UUXzo9Ivp8=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F. Rodríguez-Rodríguez</cp:lastModifiedBy>
  <cp:revision>2</cp:revision>
  <dcterms:created xsi:type="dcterms:W3CDTF">2021-03-09T12:00:00Z</dcterms:created>
  <dcterms:modified xsi:type="dcterms:W3CDTF">2021-03-09T12:00:00Z</dcterms:modified>
</cp:coreProperties>
</file>